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0" w:type="pct"/>
        <w:jc w:val="center"/>
        <w:tblCellSpacing w:w="0" w:type="dxa"/>
        <w:shd w:val="clear" w:color="auto" w:fill="F3F3F3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9"/>
      </w:tblGrid>
      <w:tr w:rsidR="0016418E" w:rsidRPr="00404D4E" w14:paraId="0E521ED1" w14:textId="77777777" w:rsidTr="00BB2C6C">
        <w:trPr>
          <w:tblCellSpacing w:w="0" w:type="dxa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50FE85D" w14:textId="5806668A" w:rsidR="0016418E" w:rsidRPr="00404D4E" w:rsidRDefault="00556BEA" w:rsidP="00A33375">
            <w:pPr>
              <w:widowControl/>
              <w:spacing w:beforeLines="0" w:before="0" w:afterLines="0" w:after="0"/>
              <w:ind w:firstLineChars="0" w:firstLine="0"/>
              <w:rPr>
                <w:rFonts w:ascii="微軟正黑體" w:eastAsia="微軟正黑體" w:hAnsi="微軟正黑體" w:cs="Arial"/>
                <w:b/>
                <w:color w:val="000080"/>
                <w:kern w:val="0"/>
                <w:szCs w:val="22"/>
              </w:rPr>
            </w:pPr>
            <w:r w:rsidRPr="00404D4E">
              <w:rPr>
                <w:rFonts w:ascii="微軟正黑體" w:eastAsia="微軟正黑體" w:hAnsi="微軟正黑體" w:cs="Arial" w:hint="eastAsia"/>
                <w:b/>
                <w:color w:val="FF0000"/>
                <w:kern w:val="0"/>
                <w:szCs w:val="22"/>
              </w:rPr>
              <w:t>20</w:t>
            </w:r>
            <w:r w:rsidR="009514F1">
              <w:rPr>
                <w:rFonts w:ascii="微軟正黑體" w:eastAsia="微軟正黑體" w:hAnsi="微軟正黑體" w:cs="Arial" w:hint="eastAsia"/>
                <w:b/>
                <w:color w:val="FF0000"/>
                <w:kern w:val="0"/>
                <w:szCs w:val="22"/>
              </w:rPr>
              <w:t>24</w:t>
            </w:r>
            <w:r w:rsidR="0010548B">
              <w:rPr>
                <w:rFonts w:ascii="微軟正黑體" w:eastAsia="微軟正黑體" w:hAnsi="微軟正黑體" w:cs="Arial" w:hint="eastAsia"/>
                <w:b/>
                <w:color w:val="FF0000"/>
                <w:kern w:val="0"/>
                <w:szCs w:val="22"/>
              </w:rPr>
              <w:t>/</w:t>
            </w:r>
            <w:r w:rsidR="009514F1">
              <w:rPr>
                <w:rFonts w:ascii="微軟正黑體" w:eastAsia="微軟正黑體" w:hAnsi="微軟正黑體" w:cs="Arial" w:hint="eastAsia"/>
                <w:b/>
                <w:color w:val="FF0000"/>
                <w:kern w:val="0"/>
                <w:szCs w:val="22"/>
              </w:rPr>
              <w:t>12</w:t>
            </w:r>
            <w:r w:rsidR="00B60DEF" w:rsidRPr="00404D4E">
              <w:rPr>
                <w:rFonts w:ascii="微軟正黑體" w:eastAsia="微軟正黑體" w:hAnsi="微軟正黑體" w:cs="Arial" w:hint="eastAsia"/>
                <w:b/>
                <w:color w:val="FF0000"/>
                <w:kern w:val="0"/>
                <w:szCs w:val="22"/>
              </w:rPr>
              <w:t>/</w:t>
            </w:r>
            <w:r w:rsidR="003E478B">
              <w:rPr>
                <w:rFonts w:ascii="微軟正黑體" w:eastAsia="微軟正黑體" w:hAnsi="微軟正黑體" w:cs="Arial" w:hint="eastAsia"/>
                <w:b/>
                <w:color w:val="FF0000"/>
                <w:kern w:val="0"/>
                <w:szCs w:val="22"/>
              </w:rPr>
              <w:t>1</w:t>
            </w:r>
            <w:r w:rsidR="007E2955" w:rsidRPr="00404D4E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 xml:space="preserve"> </w:t>
            </w:r>
            <w:r w:rsidR="00B60DEF" w:rsidRPr="00404D4E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人格九型紀念講座</w:t>
            </w:r>
            <w:r w:rsidR="003E478B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1願10年</w:t>
            </w:r>
            <w:r w:rsidR="0010548B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後</w:t>
            </w:r>
            <w:r w:rsidR="003E478B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,</w:t>
            </w:r>
            <w:r w:rsidR="009514F1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Covid後</w:t>
            </w:r>
            <w:r w:rsidR="0010548B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追加</w:t>
            </w:r>
            <w:r w:rsidR="009514F1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台北</w:t>
            </w:r>
            <w:r w:rsidR="0010548B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第1</w:t>
            </w:r>
            <w:r w:rsidR="009514F1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2</w:t>
            </w:r>
            <w:r w:rsidR="0010548B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場</w:t>
            </w:r>
            <w:r w:rsidR="00732F29" w:rsidRPr="00404D4E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（</w:t>
            </w:r>
            <w:r w:rsidR="0004485A" w:rsidRPr="00404D4E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第</w:t>
            </w:r>
            <w:r w:rsidR="003E478B">
              <w:rPr>
                <w:rFonts w:ascii="微軟正黑體" w:eastAsia="微軟正黑體" w:hAnsi="微軟正黑體" w:cs="Arial" w:hint="eastAsia"/>
                <w:b/>
                <w:color w:val="FF0000"/>
                <w:kern w:val="0"/>
                <w:szCs w:val="22"/>
              </w:rPr>
              <w:t>10</w:t>
            </w:r>
            <w:r w:rsidR="0010548B">
              <w:rPr>
                <w:rFonts w:ascii="微軟正黑體" w:eastAsia="微軟正黑體" w:hAnsi="微軟正黑體" w:cs="Arial" w:hint="eastAsia"/>
                <w:b/>
                <w:color w:val="FF0000"/>
                <w:kern w:val="0"/>
                <w:szCs w:val="22"/>
              </w:rPr>
              <w:t>+</w:t>
            </w:r>
            <w:r w:rsidR="009514F1">
              <w:rPr>
                <w:rFonts w:ascii="微軟正黑體" w:eastAsia="微軟正黑體" w:hAnsi="微軟正黑體" w:cs="Arial" w:hint="eastAsia"/>
                <w:b/>
                <w:color w:val="FF0000"/>
                <w:kern w:val="0"/>
                <w:szCs w:val="22"/>
              </w:rPr>
              <w:t>2</w:t>
            </w:r>
            <w:r w:rsidR="0004485A" w:rsidRPr="00404D4E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年</w:t>
            </w:r>
            <w:r w:rsidR="00732F29" w:rsidRPr="00404D4E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2"/>
              </w:rPr>
              <w:t>講座）</w:t>
            </w:r>
          </w:p>
        </w:tc>
      </w:tr>
      <w:tr w:rsidR="0016418E" w:rsidRPr="0091782B" w14:paraId="42105041" w14:textId="77777777" w:rsidTr="00881138">
        <w:trPr>
          <w:tblCellSpacing w:w="0" w:type="dxa"/>
          <w:jc w:val="center"/>
        </w:trPr>
        <w:tc>
          <w:tcPr>
            <w:tcW w:w="0" w:type="auto"/>
            <w:shd w:val="clear" w:color="auto" w:fill="F3F3F3"/>
            <w:vAlign w:val="center"/>
          </w:tcPr>
          <w:p w14:paraId="7F74E208" w14:textId="34A366E2" w:rsidR="009E6752" w:rsidRPr="00404D4E" w:rsidRDefault="00C74955" w:rsidP="00727809">
            <w:pPr>
              <w:widowControl/>
              <w:spacing w:beforeLines="0" w:before="0" w:afterLines="0" w:after="0" w:line="320" w:lineRule="exact"/>
              <w:ind w:firstLineChars="48" w:firstLine="96"/>
              <w:rPr>
                <w:rFonts w:ascii="微軟正黑體" w:eastAsia="微軟正黑體" w:hAnsi="微軟正黑體" w:cs="新細明體"/>
                <w:kern w:val="0"/>
                <w:szCs w:val="22"/>
              </w:rPr>
            </w:pPr>
            <w:r w:rsidRPr="00CA43B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■</w:t>
            </w:r>
            <w:r w:rsidRPr="00404D4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  <w:r w:rsidR="009E6752" w:rsidRPr="00404D4E">
              <w:rPr>
                <w:rFonts w:ascii="微軟正黑體" w:eastAsia="微軟正黑體" w:hAnsi="微軟正黑體" w:cs="新細明體" w:hint="eastAsia"/>
                <w:kern w:val="0"/>
                <w:szCs w:val="22"/>
              </w:rPr>
              <w:t>作</w:t>
            </w:r>
            <w:r w:rsidR="0016418E" w:rsidRPr="00404D4E">
              <w:rPr>
                <w:rFonts w:ascii="微軟正黑體" w:eastAsia="微軟正黑體" w:hAnsi="微軟正黑體" w:cs="新細明體"/>
                <w:kern w:val="0"/>
                <w:szCs w:val="22"/>
              </w:rPr>
              <w:t>者</w:t>
            </w:r>
            <w:r w:rsidR="00091840" w:rsidRPr="00404D4E">
              <w:rPr>
                <w:rFonts w:ascii="微軟正黑體" w:eastAsia="微軟正黑體" w:hAnsi="微軟正黑體" w:cs="新細明體" w:hint="eastAsia"/>
                <w:kern w:val="0"/>
                <w:szCs w:val="22"/>
              </w:rPr>
              <w:t xml:space="preserve"> </w:t>
            </w:r>
            <w:proofErr w:type="gramStart"/>
            <w:r w:rsidR="00102940" w:rsidRPr="00404D4E">
              <w:rPr>
                <w:rFonts w:ascii="微軟正黑體" w:eastAsia="微軟正黑體" w:hAnsi="微軟正黑體" w:cs="新細明體" w:hint="eastAsia"/>
                <w:kern w:val="0"/>
                <w:szCs w:val="22"/>
              </w:rPr>
              <w:t>楊中旗</w:t>
            </w:r>
            <w:proofErr w:type="gramEnd"/>
            <w:r w:rsidR="00B3312E" w:rsidRPr="00404D4E">
              <w:rPr>
                <w:rFonts w:ascii="微軟正黑體" w:eastAsia="微軟正黑體" w:hAnsi="微軟正黑體" w:cs="新細明體" w:hint="eastAsia"/>
                <w:kern w:val="0"/>
                <w:szCs w:val="22"/>
              </w:rPr>
              <w:t xml:space="preserve"> </w:t>
            </w:r>
            <w:r w:rsidR="005F772F">
              <w:rPr>
                <w:rFonts w:ascii="微軟正黑體" w:eastAsia="微軟正黑體" w:hAnsi="微軟正黑體" w:hint="eastAsia"/>
              </w:rPr>
              <w:t>於活動執行</w:t>
            </w:r>
            <w:r w:rsidR="003E478B">
              <w:rPr>
                <w:rFonts w:ascii="微軟正黑體" w:eastAsia="微軟正黑體" w:hAnsi="微軟正黑體" w:hint="eastAsia"/>
              </w:rPr>
              <w:t>前</w:t>
            </w:r>
            <w:r w:rsidR="0091782B">
              <w:rPr>
                <w:rFonts w:ascii="微軟正黑體" w:eastAsia="微軟正黑體" w:hAnsi="微軟正黑體" w:hint="eastAsia"/>
              </w:rPr>
              <w:t>65</w:t>
            </w:r>
            <w:r w:rsidR="00641282">
              <w:rPr>
                <w:rFonts w:ascii="微軟正黑體" w:eastAsia="微軟正黑體" w:hAnsi="微軟正黑體" w:hint="eastAsia"/>
              </w:rPr>
              <w:t>天</w:t>
            </w:r>
          </w:p>
        </w:tc>
      </w:tr>
      <w:tr w:rsidR="000B61FA" w:rsidRPr="00404D4E" w14:paraId="69030322" w14:textId="77777777" w:rsidTr="00881138">
        <w:trPr>
          <w:tblCellSpacing w:w="0" w:type="dxa"/>
          <w:jc w:val="center"/>
        </w:trPr>
        <w:tc>
          <w:tcPr>
            <w:tcW w:w="0" w:type="auto"/>
            <w:shd w:val="clear" w:color="auto" w:fill="F3F3F3"/>
            <w:vAlign w:val="center"/>
          </w:tcPr>
          <w:p w14:paraId="06E3B77E" w14:textId="02DC20FE" w:rsidR="000B61FA" w:rsidRPr="00404D4E" w:rsidRDefault="000B61FA" w:rsidP="00381324">
            <w:pPr>
              <w:widowControl/>
              <w:wordWrap w:val="0"/>
              <w:spacing w:beforeLines="0" w:before="0" w:afterLines="0" w:after="0" w:line="320" w:lineRule="exact"/>
              <w:ind w:firstLine="400"/>
              <w:jc w:val="righ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4D4E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20</w:t>
            </w:r>
            <w:r w:rsidR="00652C75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  <w:r w:rsidR="0010548B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  <w:r w:rsidR="00652C75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  <w:r w:rsidRPr="00404D4E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-</w:t>
            </w:r>
            <w:r w:rsidR="00652C75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27</w:t>
            </w:r>
            <w:r w:rsidR="00B60DEF" w:rsidRPr="00404D4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  <w:r w:rsidR="0091782B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  <w:r w:rsidR="00663B9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:50</w:t>
            </w:r>
            <w:r w:rsidR="00381324" w:rsidRPr="00404D4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5C578F" w:rsidRPr="00404D4E" w14:paraId="09D92C43" w14:textId="77777777" w:rsidTr="00881138">
        <w:trPr>
          <w:tblCellSpacing w:w="0" w:type="dxa"/>
          <w:jc w:val="center"/>
        </w:trPr>
        <w:tc>
          <w:tcPr>
            <w:tcW w:w="0" w:type="auto"/>
            <w:shd w:val="clear" w:color="auto" w:fill="F3F3F3"/>
            <w:vAlign w:val="center"/>
          </w:tcPr>
          <w:p w14:paraId="339C2F8E" w14:textId="77777777" w:rsidR="005C578F" w:rsidRPr="00404D4E" w:rsidRDefault="005C578F" w:rsidP="006F119E">
            <w:pPr>
              <w:widowControl/>
              <w:spacing w:beforeLines="0" w:before="0" w:afterLines="0" w:after="0" w:line="320" w:lineRule="exact"/>
              <w:ind w:firstLine="400"/>
              <w:jc w:val="righ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</w:tbl>
    <w:p w14:paraId="085D8C90" w14:textId="39391DAF" w:rsidR="00652C75" w:rsidRDefault="00652C75" w:rsidP="00652C75">
      <w:pPr>
        <w:widowControl/>
        <w:spacing w:before="180" w:after="180"/>
        <w:ind w:firstLine="400"/>
        <w:rPr>
          <w:rFonts w:ascii="微軟正黑體" w:eastAsia="微軟正黑體" w:hAnsi="微軟正黑體" w:cs="新細明體" w:hint="eastAsia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在2019</w:t>
      </w:r>
      <w:r w:rsidR="001707F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/1/10 寫下這一段</w:t>
      </w:r>
      <w:r w:rsidR="00FB5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第11場</w:t>
      </w:r>
      <w:r w:rsidR="001707F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活動前文 :</w:t>
      </w:r>
      <w:r>
        <w:rPr>
          <w:rFonts w:ascii="微軟正黑體" w:eastAsia="微軟正黑體" w:hAnsi="微軟正黑體" w:cs="新細明體"/>
          <w:kern w:val="0"/>
          <w:sz w:val="20"/>
          <w:szCs w:val="20"/>
        </w:rPr>
        <w:t>“</w:t>
      </w:r>
      <w:r w:rsidRPr="00FB5731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 xml:space="preserve"> </w:t>
      </w:r>
      <w:r w:rsidRPr="00FB5731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>能這樣跟您</w:t>
      </w:r>
      <w:r w:rsidR="002C04FB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>(朱神父)</w:t>
      </w:r>
      <w:r w:rsidRPr="00FB5731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>說, 相信您一定也見證了我的成長與改變</w:t>
      </w:r>
      <w:r w:rsidRPr="00FB5731">
        <w:rPr>
          <w:rFonts w:ascii="微軟正黑體" w:eastAsia="微軟正黑體" w:hAnsi="微軟正黑體" w:cs="新細明體"/>
          <w:color w:val="FF0000"/>
          <w:kern w:val="0"/>
          <w:sz w:val="20"/>
          <w:szCs w:val="20"/>
        </w:rPr>
        <w:t xml:space="preserve">… </w:t>
      </w:r>
      <w:r w:rsidRPr="00FB5731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 xml:space="preserve">我會持續的. 即使我不知道第12場會在哪裡? 會是何時? 我知道我感受的天線只要是開啟的, 神妙的靈光一定會乍現的. </w:t>
      </w:r>
      <w:r>
        <w:rPr>
          <w:rFonts w:ascii="微軟正黑體" w:eastAsia="微軟正黑體" w:hAnsi="微軟正黑體" w:cs="新細明體"/>
          <w:kern w:val="0"/>
          <w:sz w:val="20"/>
          <w:szCs w:val="20"/>
        </w:rPr>
        <w:t>“</w:t>
      </w:r>
      <w:r w:rsidR="001707F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</w:t>
      </w:r>
      <w:r w:rsidR="00FB5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我們沒有預料到 Covid-19 會在2019年年底/2020年年初全球來襲, 且持續到2023年上半年都仍在</w:t>
      </w:r>
      <w:proofErr w:type="gramStart"/>
      <w:r w:rsidR="00FB5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警戒著</w:t>
      </w:r>
      <w:proofErr w:type="gramEnd"/>
      <w:r w:rsidR="00FB5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. 當然, 實體聚會的</w:t>
      </w:r>
      <w:r w:rsidR="00113E0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紀念講座</w:t>
      </w:r>
      <w:r w:rsidR="00FB5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場次就不會是合適的安排與選擇. </w:t>
      </w:r>
    </w:p>
    <w:p w14:paraId="03A493B4" w14:textId="5CDC4DAD" w:rsidR="00397147" w:rsidRDefault="00EC2C38" w:rsidP="00EC2C38">
      <w:pPr>
        <w:widowControl/>
        <w:spacing w:before="180" w:after="180"/>
        <w:ind w:firstLine="400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</w:rPr>
        <w:t xml:space="preserve">同樣的一句話 : </w:t>
      </w:r>
      <w:r w:rsidRPr="00C361DC"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</w:rPr>
        <w:t>這是一顆旺盛的火種</w:t>
      </w:r>
      <w:r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</w:rPr>
        <w:t>, 越燒越旺傳染力強的火種</w:t>
      </w:r>
      <w:r w:rsidRPr="00C361DC"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</w:rPr>
        <w:t xml:space="preserve">! 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我們夫妻這場10年紀念講座, 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真的能夠完全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謝幕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嗎? </w:t>
      </w:r>
      <w:r w:rsidR="00DA16F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屏東的追加場, 如我上一篇文章的陳述, </w:t>
      </w:r>
      <w:r w:rsidR="00A0583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住宿在</w:t>
      </w:r>
      <w:r w:rsidR="00AC166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友人張勝鄉家, </w:t>
      </w:r>
      <w:r w:rsidR="00A0583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可以望見</w:t>
      </w:r>
      <w:r w:rsidR="006C3319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日據時代的屏東機場</w:t>
      </w:r>
      <w:r w:rsidR="00AC166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, 分享會</w:t>
      </w:r>
      <w:r w:rsidR="00A0583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在</w:t>
      </w:r>
      <w:r w:rsidR="00A0583F" w:rsidRPr="00A0583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孫立人將軍紀念館, </w:t>
      </w:r>
      <w:r w:rsidR="00AC166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對於我與中芳家庭的淵源</w:t>
      </w:r>
      <w:r w:rsidR="0039714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連結</w:t>
      </w:r>
      <w:r w:rsidR="00AC166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, </w:t>
      </w:r>
      <w:r w:rsidR="0039714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真的是一個很奇妙的機緣.</w:t>
      </w:r>
      <w:r w:rsidR="00924A4C" w:rsidRPr="00924A4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</w:t>
      </w:r>
      <w:r w:rsidR="00A343D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那年</w:t>
      </w:r>
      <w:r w:rsidR="00924A4C" w:rsidRPr="00A0583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我帶</w:t>
      </w:r>
      <w:r w:rsidR="009F49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著中芳</w:t>
      </w:r>
      <w:r w:rsidR="00924A4C" w:rsidRPr="00A0583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一起</w:t>
      </w:r>
      <w:r w:rsidR="009F49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去</w:t>
      </w:r>
      <w:r w:rsidR="00924A4C" w:rsidRPr="00A0583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到</w:t>
      </w:r>
      <w:r w:rsidR="009F49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那</w:t>
      </w:r>
      <w:r w:rsidR="00924A4C" w:rsidRPr="00A0583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個空間, 一起感受 “ 我們終於來了”.</w:t>
      </w:r>
    </w:p>
    <w:p w14:paraId="4EA08C17" w14:textId="477BDF48" w:rsidR="00B823BD" w:rsidRDefault="00397147" w:rsidP="00EC2C38">
      <w:pPr>
        <w:widowControl/>
        <w:spacing w:before="180" w:after="180"/>
        <w:ind w:firstLine="400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那場活動其實不僅是一天, 最後實際上是兩夜一天. 前一夜</w:t>
      </w:r>
      <w:r w:rsidR="00002CF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大約兩個半小時的 </w:t>
      </w:r>
      <w:r w:rsidR="00002CFF">
        <w:rPr>
          <w:rFonts w:ascii="微軟正黑體" w:eastAsia="微軟正黑體" w:hAnsi="微軟正黑體" w:cs="新細明體"/>
          <w:kern w:val="0"/>
          <w:sz w:val="20"/>
          <w:szCs w:val="20"/>
        </w:rPr>
        <w:t>“</w:t>
      </w:r>
      <w:r w:rsidR="00002CF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前夜祭</w:t>
      </w:r>
      <w:r w:rsidR="00002CFF">
        <w:rPr>
          <w:rFonts w:ascii="微軟正黑體" w:eastAsia="微軟正黑體" w:hAnsi="微軟正黑體" w:cs="新細明體"/>
          <w:kern w:val="0"/>
          <w:sz w:val="20"/>
          <w:szCs w:val="20"/>
        </w:rPr>
        <w:t>”</w:t>
      </w:r>
      <w:r w:rsidR="00002CF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交流, </w:t>
      </w:r>
      <w:r w:rsidR="00B823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對</w:t>
      </w:r>
      <w:r w:rsid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屏東</w:t>
      </w:r>
      <w:r w:rsidR="000456BD" w:rsidRP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大店長聯盟學員們</w:t>
      </w:r>
      <w:r w:rsidR="00B823BD" w:rsidRP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加開一個私下分享場</w:t>
      </w:r>
      <w:r w:rsidR="00B823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, </w:t>
      </w:r>
      <w:r w:rsidR="00B823BD" w:rsidRP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分享我2018/5 參與Maria </w:t>
      </w:r>
      <w:proofErr w:type="spellStart"/>
      <w:r w:rsidR="00B823BD" w:rsidRP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Gomori</w:t>
      </w:r>
      <w:proofErr w:type="spellEnd"/>
      <w:r w:rsidR="00B823BD" w:rsidRP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課程, 擔任討論案主的</w:t>
      </w:r>
      <w:r w:rsidR="00B823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40分鐘紀錄</w:t>
      </w:r>
      <w:r w:rsidR="00B823BD" w:rsidRP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影片</w:t>
      </w:r>
      <w:r w:rsidR="00B823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, 大家</w:t>
      </w:r>
      <w:r w:rsidR="000456BD" w:rsidRP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熱情與開放</w:t>
      </w:r>
      <w:r w:rsidR="00B823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之餘</w:t>
      </w:r>
      <w:r w:rsidR="000456BD" w:rsidRP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, </w:t>
      </w:r>
      <w:r w:rsidR="00B823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陪同</w:t>
      </w:r>
      <w:r w:rsidR="000456BD" w:rsidRP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這群好友一同探索我</w:t>
      </w:r>
      <w:r w:rsidR="00B823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在該場次學習</w:t>
      </w:r>
      <w:r w:rsidR="000456BD" w:rsidRP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的收穫與衝擊, 也留給他們自己空間去檢視自己的家庭</w:t>
      </w:r>
      <w:proofErr w:type="gramStart"/>
      <w:r w:rsidR="000456BD" w:rsidRP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規</w:t>
      </w:r>
      <w:proofErr w:type="gramEnd"/>
      <w:r w:rsidR="000456BD" w:rsidRPr="000456B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條, 希望可以從我的省察與改變中, 有所收穫.</w:t>
      </w:r>
    </w:p>
    <w:p w14:paraId="60D8B4F5" w14:textId="3B9CD23A" w:rsidR="000D29DF" w:rsidRDefault="009F498B" w:rsidP="00EC2C38">
      <w:pPr>
        <w:widowControl/>
        <w:spacing w:before="180" w:after="180"/>
        <w:ind w:firstLine="400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白天一整天的</w:t>
      </w:r>
      <w:r w:rsidR="001E09E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講座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活動之餘, 晚餐</w:t>
      </w:r>
      <w:proofErr w:type="gramStart"/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跟阿鄉</w:t>
      </w:r>
      <w:r w:rsidR="00980FB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持續</w:t>
      </w:r>
      <w:proofErr w:type="gramEnd"/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進行教學相長的交流. 晚上再找來</w:t>
      </w:r>
      <w:r w:rsidR="00F712E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幾位方便的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屏東大店長聯盟核心幹部</w:t>
      </w:r>
      <w:r w:rsidR="00F712E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, 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一起進一步教學相長的交流. 我</w:t>
      </w:r>
      <w:proofErr w:type="gramStart"/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藉助從</w:t>
      </w:r>
      <w:proofErr w:type="gramEnd"/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Russ Hudson</w:t>
      </w:r>
      <w:r w:rsidR="008B2A6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本能原力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工作坊所學的</w:t>
      </w:r>
      <w:r w:rsidR="008B2A6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架構( 3種本能原力*9型人格=27種性格次分類</w:t>
      </w:r>
      <w:r w:rsidR="001E5879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), 選擇關聯適切的內容對這群至交</w:t>
      </w:r>
      <w:r w:rsidR="00F712E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團分享, 他們</w:t>
      </w:r>
      <w:proofErr w:type="gramStart"/>
      <w:r w:rsidR="001E5879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剖心夜談</w:t>
      </w:r>
      <w:proofErr w:type="gramEnd"/>
      <w:r w:rsidR="001E5879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, </w:t>
      </w:r>
      <w:r w:rsidR="0054510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獲得的收穫, 實在令我讚嘆, 我不知道</w:t>
      </w:r>
      <w:r w:rsidR="00CD6DA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加開的第11場</w:t>
      </w:r>
      <w:r w:rsidR="0054510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屏東的講座策展</w:t>
      </w:r>
      <w:r w:rsidR="00CD6DA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, </w:t>
      </w:r>
      <w:r w:rsidR="00CD6DA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我可以</w:t>
      </w:r>
      <w:r w:rsidR="00CD6DA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進行</w:t>
      </w:r>
      <w:r w:rsidR="0054510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深入到這樣</w:t>
      </w:r>
      <w:proofErr w:type="gramStart"/>
      <w:r w:rsidR="0054510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的層度</w:t>
      </w:r>
      <w:proofErr w:type="gramEnd"/>
      <w:r w:rsidR="00CB663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, 當晚累壞了倒是真的</w:t>
      </w:r>
      <w:r w:rsidR="0054510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.</w:t>
      </w:r>
    </w:p>
    <w:p w14:paraId="7B87FAEA" w14:textId="77777777" w:rsidR="0035284F" w:rsidRDefault="00545101" w:rsidP="00EC2C38">
      <w:pPr>
        <w:widowControl/>
        <w:spacing w:before="180" w:after="180"/>
        <w:ind w:firstLine="400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</w:t>
      </w:r>
      <w:r w:rsidR="009F49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</w:t>
      </w:r>
      <w:r w:rsidR="000D29D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若停止於屏東這一場, 確實也可以說我達到了業餘分享九型人格內容的極致了. </w:t>
      </w:r>
    </w:p>
    <w:p w14:paraId="1E73C02A" w14:textId="669EDCE4" w:rsidR="0035284F" w:rsidRDefault="0035284F" w:rsidP="0035284F">
      <w:pPr>
        <w:widowControl/>
        <w:spacing w:before="180" w:after="180"/>
        <w:ind w:firstLineChars="300" w:firstLine="600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但呼喚還是沒有停止下來. 就在Covid-19 的餘威完成消逝之後, 我那所指的神妙靈光, 終於再次連結到我感受的天線. </w:t>
      </w:r>
      <w:r w:rsidR="00A63B7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我參加兩年的亞太</w:t>
      </w:r>
      <w:r w:rsidR="00241E2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產經研究會</w:t>
      </w:r>
      <w:r w:rsidR="00397E3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的學習交流中</w:t>
      </w:r>
      <w:r w:rsidR="00A63B7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, </w:t>
      </w:r>
      <w:r w:rsidR="00397E3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認識了</w:t>
      </w:r>
      <w:r w:rsidR="00B57AC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中華民國</w:t>
      </w:r>
      <w:r w:rsidR="00A63B7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展能</w:t>
      </w:r>
      <w:r w:rsidR="00B57AC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協會</w:t>
      </w:r>
      <w:r w:rsidR="00A63B7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的</w:t>
      </w:r>
      <w:r w:rsidR="00C7212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劉</w:t>
      </w:r>
      <w:r w:rsidR="00A63B7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慰慈</w:t>
      </w:r>
      <w:r w:rsidR="00C7212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理事長</w:t>
      </w:r>
      <w:r w:rsidR="00A63B7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與淑惠學姊</w:t>
      </w:r>
      <w:r w:rsidR="00B57AC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夫婦</w:t>
      </w:r>
      <w:r w:rsidR="00A63B7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, </w:t>
      </w:r>
      <w:r w:rsidR="00B57AC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她們</w:t>
      </w:r>
      <w:r w:rsidR="00A63B7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跟我招手了</w:t>
      </w:r>
      <w:r w:rsidR="00341A1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, 靈光也閃了</w:t>
      </w:r>
      <w:r w:rsidR="00A63B7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. 所以我們就促成了這</w:t>
      </w:r>
      <w:r w:rsidR="00341A1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第12場次的</w:t>
      </w:r>
      <w:r w:rsidR="00A63B7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追加場</w:t>
      </w:r>
      <w:r w:rsidR="00A3727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. 過去</w:t>
      </w:r>
      <w:r w:rsidR="00B835A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covid-19期間</w:t>
      </w:r>
      <w:r w:rsidR="00A3727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4年多, 零星的需求火花, 也可以趁這個機會, 一併回報</w:t>
      </w:r>
      <w:r w:rsidR="003368EC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與</w:t>
      </w:r>
      <w:r w:rsidR="00A3727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提供這個交流的機緣.</w:t>
      </w:r>
    </w:p>
    <w:p w14:paraId="0801533C" w14:textId="70CA6AFF" w:rsidR="00A37278" w:rsidRDefault="00B835AF" w:rsidP="0035284F">
      <w:pPr>
        <w:widowControl/>
        <w:spacing w:before="180" w:after="180"/>
        <w:ind w:firstLineChars="300" w:firstLine="600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終於</w:t>
      </w:r>
      <w:r w:rsidR="00A3727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來了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的同時,</w:t>
      </w:r>
      <w:r w:rsidR="00A3727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配合著育</w:t>
      </w:r>
      <w:proofErr w:type="gramStart"/>
      <w:r w:rsidR="00A3727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碁</w:t>
      </w:r>
      <w:proofErr w:type="gramEnd"/>
      <w:r w:rsidR="00A3727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連續十年Profitable Growth的實績, 我可以帶著更篤定的心神與成熟度, 來做這一場分享. </w:t>
      </w:r>
      <w:r w:rsidR="00EB767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首次間隔</w:t>
      </w:r>
      <w:r w:rsidR="007F3A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5年多再次回顧分享, </w:t>
      </w:r>
      <w:r w:rsidR="00A3727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久違了的</w:t>
      </w:r>
      <w:r w:rsidR="002A7479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分享</w:t>
      </w:r>
      <w:r w:rsidR="00A3727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內容revisit</w:t>
      </w:r>
      <w:r w:rsidR="002A7479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, 我們或許會以更輕鬆的方式來引導與帶領這個場次, 與參與者有更多的</w:t>
      </w:r>
      <w:r w:rsidR="00B62A9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自在</w:t>
      </w:r>
      <w:r w:rsidR="002A7479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交流 </w:t>
      </w:r>
      <w:r w:rsidR="00A3727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!</w:t>
      </w:r>
    </w:p>
    <w:p w14:paraId="1FCDC89D" w14:textId="1436449D" w:rsidR="00A37278" w:rsidRDefault="00A37278" w:rsidP="0035284F">
      <w:pPr>
        <w:widowControl/>
        <w:spacing w:before="180" w:after="180"/>
        <w:ind w:firstLineChars="300" w:firstLine="600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這場活動, 延續第十場兩個</w:t>
      </w:r>
      <w:r w:rsidR="005E475E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成年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兒子粉墨登場</w:t>
      </w:r>
      <w:r w:rsidR="00EB767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參與分享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, 這次藉助</w:t>
      </w:r>
      <w:r w:rsidR="00EB767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在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台北</w:t>
      </w:r>
      <w:r w:rsidR="00EB767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的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地利之便, 兩個</w:t>
      </w:r>
      <w:r w:rsidR="005E475E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更成熟的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兒子</w:t>
      </w:r>
      <w:r w:rsidR="005E475E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(近30歲了)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也答應要在一起同台, 現身分享年輕的生命在</w:t>
      </w:r>
      <w:r w:rsidR="00EB767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認識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九型人格</w:t>
      </w:r>
      <w:r w:rsidR="00EB767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的應用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與應對上, 所得所失, 所思所學.</w:t>
      </w:r>
    </w:p>
    <w:p w14:paraId="30B1E6C7" w14:textId="199E2DE5" w:rsidR="00232A6B" w:rsidRDefault="00B62A96" w:rsidP="0035284F">
      <w:pPr>
        <w:widowControl/>
        <w:spacing w:before="180" w:after="180"/>
        <w:ind w:firstLineChars="300" w:firstLine="600"/>
        <w:rPr>
          <w:rFonts w:ascii="微軟正黑體" w:eastAsia="微軟正黑體" w:hAnsi="微軟正黑體" w:cs="新細明體"/>
          <w:kern w:val="0"/>
          <w:sz w:val="20"/>
          <w:szCs w:val="20"/>
        </w:rPr>
      </w:pPr>
      <w:proofErr w:type="gramStart"/>
      <w:r w:rsidRPr="00B62A96">
        <w:rPr>
          <w:rFonts w:ascii="微軟正黑體" w:eastAsia="微軟正黑體" w:hAnsi="微軟正黑體" w:cs="新細明體" w:hint="eastAsia"/>
          <w:kern w:val="0"/>
          <w:sz w:val="20"/>
          <w:szCs w:val="20"/>
        </w:rPr>
        <w:lastRenderedPageBreak/>
        <w:t>朱蒙泉</w:t>
      </w:r>
      <w:proofErr w:type="gramEnd"/>
      <w:r w:rsidRPr="00B62A9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神父, 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看著您的照片, </w:t>
      </w:r>
      <w:r w:rsidRPr="00B62A9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我覺得我</w:t>
      </w:r>
      <w:proofErr w:type="gramStart"/>
      <w:r w:rsidRPr="00B62A9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的心跟您</w:t>
      </w:r>
      <w:proofErr w:type="gramEnd"/>
      <w:r w:rsidR="008D441E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再次的</w:t>
      </w:r>
      <w:r w:rsidRPr="00B62A9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貼近! 謝謝您, 感激您, 您的祝福真的是美妙的. 您的禮物, 我充分受用到了. 也知道收到的, 要能再給出去, 能無私的愛, 即使是善意傳遞的一個短短瞬間, 都是一種美妙的幸福!</w:t>
      </w:r>
    </w:p>
    <w:p w14:paraId="7A6269DC" w14:textId="77777777" w:rsidR="00232A6B" w:rsidRDefault="00232A6B" w:rsidP="0035284F">
      <w:pPr>
        <w:widowControl/>
        <w:spacing w:before="180" w:after="180"/>
        <w:ind w:firstLineChars="300" w:firstLine="600"/>
        <w:rPr>
          <w:rFonts w:ascii="微軟正黑體" w:eastAsia="微軟正黑體" w:hAnsi="微軟正黑體" w:cs="新細明體"/>
          <w:kern w:val="0"/>
          <w:sz w:val="20"/>
          <w:szCs w:val="20"/>
        </w:rPr>
      </w:pPr>
    </w:p>
    <w:p w14:paraId="3F60E786" w14:textId="77777777" w:rsidR="00E645BF" w:rsidRPr="00404D4E" w:rsidRDefault="00E645BF" w:rsidP="00404D4E">
      <w:pPr>
        <w:widowControl/>
        <w:spacing w:before="180" w:after="180"/>
        <w:ind w:firstLine="400"/>
        <w:rPr>
          <w:rFonts w:ascii="微軟正黑體" w:eastAsia="微軟正黑體" w:hAnsi="微軟正黑體" w:cs="新細明體"/>
          <w:kern w:val="0"/>
          <w:sz w:val="20"/>
          <w:szCs w:val="20"/>
        </w:rPr>
      </w:pPr>
    </w:p>
    <w:sectPr w:rsidR="00E645BF" w:rsidRPr="00404D4E" w:rsidSect="007E2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86" w:right="1418" w:bottom="1259" w:left="1418" w:header="35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358C2" w14:textId="77777777" w:rsidR="00FA495C" w:rsidRDefault="00FA495C" w:rsidP="00C62A14">
      <w:pPr>
        <w:spacing w:before="120" w:after="120"/>
        <w:ind w:firstLine="440"/>
      </w:pPr>
      <w:r>
        <w:separator/>
      </w:r>
    </w:p>
  </w:endnote>
  <w:endnote w:type="continuationSeparator" w:id="0">
    <w:p w14:paraId="38B0EB36" w14:textId="77777777" w:rsidR="00FA495C" w:rsidRDefault="00FA495C" w:rsidP="00C62A14">
      <w:pPr>
        <w:spacing w:before="120" w:after="120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5A268" w14:textId="77777777" w:rsidR="00641282" w:rsidRDefault="00641282" w:rsidP="009D14C0">
    <w:pPr>
      <w:pStyle w:val="a4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9B75F" w14:textId="77777777" w:rsidR="00641282" w:rsidRPr="00606791" w:rsidRDefault="00641282" w:rsidP="00D9238F">
    <w:pPr>
      <w:pStyle w:val="a4"/>
      <w:spacing w:before="120" w:after="120"/>
      <w:ind w:right="26" w:firstLine="440"/>
      <w:rPr>
        <w:sz w:val="22"/>
        <w:szCs w:val="22"/>
      </w:rPr>
    </w:pPr>
    <w:r w:rsidRPr="00606791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AA78DC" wp14:editId="38EB60C5">
              <wp:simplePos x="0" y="0"/>
              <wp:positionH relativeFrom="column">
                <wp:posOffset>-1028700</wp:posOffset>
              </wp:positionH>
              <wp:positionV relativeFrom="paragraph">
                <wp:posOffset>314960</wp:posOffset>
              </wp:positionV>
              <wp:extent cx="7658100" cy="0"/>
              <wp:effectExtent l="9525" t="10160" r="9525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C908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24.8pt" to="52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" strokecolor="#969696"/>
          </w:pict>
        </mc:Fallback>
      </mc:AlternateContent>
    </w:r>
    <w:r w:rsidRPr="00606791">
      <w:rPr>
        <w:sz w:val="22"/>
        <w:szCs w:val="22"/>
      </w:rPr>
      <w:t xml:space="preserve"> </w:t>
    </w:r>
  </w:p>
  <w:tbl>
    <w:tblPr>
      <w:tblW w:w="9720" w:type="dxa"/>
      <w:tblInd w:w="-792" w:type="dxa"/>
      <w:tblLook w:val="01E0" w:firstRow="1" w:lastRow="1" w:firstColumn="1" w:lastColumn="1" w:noHBand="0" w:noVBand="0"/>
    </w:tblPr>
    <w:tblGrid>
      <w:gridCol w:w="7303"/>
      <w:gridCol w:w="2417"/>
    </w:tblGrid>
    <w:tr w:rsidR="00641282" w14:paraId="49CF419B" w14:textId="77777777" w:rsidTr="00E002A0">
      <w:tc>
        <w:tcPr>
          <w:tcW w:w="7303" w:type="dxa"/>
        </w:tcPr>
        <w:p w14:paraId="79FC60A5" w14:textId="77777777" w:rsidR="00641282" w:rsidRPr="00404D4E" w:rsidRDefault="00641282" w:rsidP="00E002A0">
          <w:pPr>
            <w:pStyle w:val="a4"/>
            <w:tabs>
              <w:tab w:val="clear" w:pos="4153"/>
              <w:tab w:val="clear" w:pos="8306"/>
            </w:tabs>
            <w:spacing w:before="120" w:after="120"/>
            <w:ind w:right="26" w:firstLine="440"/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 w:rsidRPr="00404D4E">
            <w:rPr>
              <w:rFonts w:ascii="微軟正黑體" w:eastAsia="微軟正黑體" w:hAnsi="微軟正黑體" w:hint="eastAsia"/>
              <w:sz w:val="22"/>
              <w:szCs w:val="22"/>
            </w:rPr>
            <w:t>紀念朱蒙泉神父部落格</w:t>
          </w:r>
          <w:r w:rsidRPr="00404D4E">
            <w:rPr>
              <w:rFonts w:ascii="微軟正黑體" w:eastAsia="微軟正黑體" w:hAnsi="微軟正黑體"/>
              <w:sz w:val="22"/>
              <w:szCs w:val="22"/>
            </w:rPr>
            <w:t>http://blog.yam.com/memoryofchu</w:t>
          </w:r>
        </w:p>
      </w:tc>
      <w:tc>
        <w:tcPr>
          <w:tcW w:w="2417" w:type="dxa"/>
        </w:tcPr>
        <w:p w14:paraId="62148F6D" w14:textId="77777777" w:rsidR="00641282" w:rsidRDefault="00641282" w:rsidP="00E002A0">
          <w:pPr>
            <w:pStyle w:val="a4"/>
            <w:tabs>
              <w:tab w:val="clear" w:pos="4153"/>
              <w:tab w:val="clear" w:pos="8306"/>
            </w:tabs>
            <w:spacing w:before="120" w:after="120"/>
            <w:ind w:right="26" w:firstLine="400"/>
            <w:jc w:val="right"/>
          </w:pPr>
          <w:r w:rsidRPr="00AB43EA">
            <w:tab/>
            <w:t xml:space="preserve">- </w:t>
          </w:r>
          <w:r w:rsidRPr="00AB43EA">
            <w:fldChar w:fldCharType="begin"/>
          </w:r>
          <w:r w:rsidRPr="00AB43EA">
            <w:instrText xml:space="preserve"> PAGE </w:instrText>
          </w:r>
          <w:r w:rsidRPr="00AB43EA">
            <w:fldChar w:fldCharType="separate"/>
          </w:r>
          <w:r w:rsidR="00FE1F1D">
            <w:rPr>
              <w:noProof/>
            </w:rPr>
            <w:t>2</w:t>
          </w:r>
          <w:r w:rsidRPr="00AB43EA">
            <w:fldChar w:fldCharType="end"/>
          </w:r>
          <w:r w:rsidRPr="00AB43EA">
            <w:t xml:space="preserve"> -</w:t>
          </w:r>
        </w:p>
      </w:tc>
    </w:tr>
  </w:tbl>
  <w:p w14:paraId="2F14BE90" w14:textId="77777777" w:rsidR="00641282" w:rsidRDefault="00641282" w:rsidP="00FE317B">
    <w:pPr>
      <w:pStyle w:val="a4"/>
      <w:spacing w:before="120" w:after="120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CFC5" w14:textId="77777777" w:rsidR="00641282" w:rsidRDefault="00641282" w:rsidP="009D14C0">
    <w:pPr>
      <w:pStyle w:val="a4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0A570" w14:textId="77777777" w:rsidR="00FA495C" w:rsidRDefault="00FA495C" w:rsidP="00C62A14">
      <w:pPr>
        <w:spacing w:before="120" w:after="120"/>
        <w:ind w:firstLine="440"/>
      </w:pPr>
      <w:r>
        <w:separator/>
      </w:r>
    </w:p>
  </w:footnote>
  <w:footnote w:type="continuationSeparator" w:id="0">
    <w:p w14:paraId="7507909A" w14:textId="77777777" w:rsidR="00FA495C" w:rsidRDefault="00FA495C" w:rsidP="00C62A14">
      <w:pPr>
        <w:spacing w:before="120" w:after="120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05ED" w14:textId="77777777" w:rsidR="00641282" w:rsidRDefault="00641282" w:rsidP="009D14C0">
    <w:pPr>
      <w:pStyle w:val="a3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58C9" w14:textId="6FFDC781" w:rsidR="00641282" w:rsidRPr="00404D4E" w:rsidRDefault="00641282" w:rsidP="00316816">
    <w:pPr>
      <w:spacing w:before="120" w:after="120"/>
      <w:ind w:firstLine="440"/>
      <w:jc w:val="center"/>
      <w:rPr>
        <w:rFonts w:ascii="微軟正黑體" w:eastAsia="微軟正黑體" w:hAnsi="微軟正黑體" w:cs="Arial"/>
        <w:b/>
        <w:kern w:val="0"/>
        <w:szCs w:val="22"/>
      </w:rPr>
    </w:pPr>
    <w:proofErr w:type="gramStart"/>
    <w:r w:rsidRPr="00404D4E">
      <w:rPr>
        <w:rFonts w:ascii="微軟正黑體" w:eastAsia="微軟正黑體" w:hAnsi="微軟正黑體" w:cs="Arial" w:hint="eastAsia"/>
        <w:b/>
        <w:kern w:val="0"/>
        <w:szCs w:val="22"/>
      </w:rPr>
      <w:t>朱蒙泉</w:t>
    </w:r>
    <w:proofErr w:type="gramEnd"/>
    <w:r w:rsidRPr="00404D4E">
      <w:rPr>
        <w:rFonts w:ascii="微軟正黑體" w:eastAsia="微軟正黑體" w:hAnsi="微軟正黑體" w:cs="Arial" w:hint="eastAsia"/>
        <w:b/>
        <w:kern w:val="0"/>
        <w:szCs w:val="22"/>
      </w:rPr>
      <w:t>神父紀念講座(2009-20</w:t>
    </w:r>
    <w:r w:rsidR="00282307">
      <w:rPr>
        <w:rFonts w:ascii="微軟正黑體" w:eastAsia="微軟正黑體" w:hAnsi="微軟正黑體" w:cs="Arial" w:hint="eastAsia"/>
        <w:b/>
        <w:kern w:val="0"/>
        <w:szCs w:val="22"/>
      </w:rPr>
      <w:t>24</w:t>
    </w:r>
    <w:r w:rsidRPr="00404D4E">
      <w:rPr>
        <w:rFonts w:ascii="微軟正黑體" w:eastAsia="微軟正黑體" w:hAnsi="微軟正黑體" w:cs="Arial" w:hint="eastAsia"/>
        <w:b/>
        <w:kern w:val="0"/>
        <w:szCs w:val="22"/>
      </w:rPr>
      <w:t>)--人格九型分享介紹</w:t>
    </w:r>
  </w:p>
  <w:p w14:paraId="055FF1B0" w14:textId="77777777" w:rsidR="00641282" w:rsidRPr="00404D4E" w:rsidRDefault="00641282" w:rsidP="00404D4E">
    <w:pPr>
      <w:spacing w:before="120" w:after="120"/>
      <w:ind w:firstLine="400"/>
      <w:jc w:val="right"/>
      <w:rPr>
        <w:rFonts w:ascii="微軟正黑體" w:eastAsia="微軟正黑體" w:hAnsi="微軟正黑體" w:cs="Arial"/>
        <w:b/>
        <w:color w:val="000080"/>
        <w:kern w:val="0"/>
        <w:sz w:val="20"/>
        <w:szCs w:val="20"/>
      </w:rPr>
    </w:pPr>
    <w:r w:rsidRPr="00404D4E">
      <w:rPr>
        <w:rFonts w:ascii="微軟正黑體" w:eastAsia="微軟正黑體" w:hAnsi="微軟正黑體" w:cs="Arial" w:hint="eastAsia"/>
        <w:b/>
        <w:kern w:val="0"/>
        <w:sz w:val="20"/>
        <w:szCs w:val="20"/>
      </w:rPr>
      <w:t xml:space="preserve">10年固定報名網址: </w:t>
    </w:r>
    <w:r w:rsidRPr="00404D4E">
      <w:rPr>
        <w:rFonts w:ascii="微軟正黑體" w:eastAsia="微軟正黑體" w:hAnsi="微軟正黑體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DD3147" wp14:editId="33B82685">
              <wp:simplePos x="0" y="0"/>
              <wp:positionH relativeFrom="column">
                <wp:posOffset>-1143000</wp:posOffset>
              </wp:positionH>
              <wp:positionV relativeFrom="paragraph">
                <wp:posOffset>244475</wp:posOffset>
              </wp:positionV>
              <wp:extent cx="7543800" cy="0"/>
              <wp:effectExtent l="9525" t="6350" r="9525" b="1270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AF46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19.25pt" to="7in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"/>
          </w:pict>
        </mc:Fallback>
      </mc:AlternateContent>
    </w:r>
    <w:r w:rsidRPr="00404D4E">
      <w:rPr>
        <w:rFonts w:ascii="微軟正黑體" w:eastAsia="微軟正黑體" w:hAnsi="微軟正黑體" w:cs="Arial" w:hint="eastAsia"/>
        <w:b/>
        <w:kern w:val="0"/>
        <w:sz w:val="20"/>
        <w:szCs w:val="20"/>
      </w:rPr>
      <w:t>http://www.aenrich.com.tw/</w:t>
    </w:r>
    <w:r w:rsidRPr="00404D4E">
      <w:rPr>
        <w:rFonts w:ascii="微軟正黑體" w:eastAsia="微軟正黑體" w:hAnsi="微軟正黑體" w:cs="Arial"/>
        <w:b/>
        <w:kern w:val="0"/>
        <w:sz w:val="20"/>
        <w:szCs w:val="20"/>
      </w:rPr>
      <w:t>news_events/Events/2009_2018/</w:t>
    </w:r>
    <w:r w:rsidRPr="00404D4E">
      <w:rPr>
        <w:rFonts w:ascii="微軟正黑體" w:eastAsia="微軟正黑體" w:hAnsi="微軟正黑體" w:cs="Arial" w:hint="eastAsia"/>
        <w:b/>
        <w:kern w:val="0"/>
        <w:sz w:val="20"/>
        <w:szCs w:val="20"/>
      </w:rPr>
      <w:t>edm.asp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BC24" w14:textId="77777777" w:rsidR="00641282" w:rsidRDefault="00641282" w:rsidP="009D14C0">
    <w:pPr>
      <w:pStyle w:val="a3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0394C"/>
    <w:multiLevelType w:val="hybridMultilevel"/>
    <w:tmpl w:val="FAF07E04"/>
    <w:lvl w:ilvl="0" w:tplc="E7B822A2">
      <w:start w:val="1"/>
      <w:numFmt w:val="taiwaneseCountingThousand"/>
      <w:lvlText w:val="(%1)"/>
      <w:lvlJc w:val="left"/>
      <w:pPr>
        <w:tabs>
          <w:tab w:val="num" w:pos="965"/>
        </w:tabs>
        <w:ind w:left="96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" w15:restartNumberingAfterBreak="0">
    <w:nsid w:val="4E7F2036"/>
    <w:multiLevelType w:val="hybridMultilevel"/>
    <w:tmpl w:val="EB7C9AA8"/>
    <w:lvl w:ilvl="0" w:tplc="04F0D426">
      <w:start w:val="1"/>
      <w:numFmt w:val="bullet"/>
      <w:lvlText w:val=""/>
      <w:lvlJc w:val="left"/>
      <w:pPr>
        <w:tabs>
          <w:tab w:val="num" w:pos="240"/>
        </w:tabs>
        <w:ind w:left="369" w:hanging="129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67847876">
    <w:abstractNumId w:val="0"/>
  </w:num>
  <w:num w:numId="2" w16cid:durableId="195350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ru v:ext="edit" colors="#eaeae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8E"/>
    <w:rsid w:val="00002CFF"/>
    <w:rsid w:val="00004A4C"/>
    <w:rsid w:val="00004F5C"/>
    <w:rsid w:val="00025638"/>
    <w:rsid w:val="00027452"/>
    <w:rsid w:val="00035249"/>
    <w:rsid w:val="00036315"/>
    <w:rsid w:val="00040CD6"/>
    <w:rsid w:val="00043F69"/>
    <w:rsid w:val="0004485A"/>
    <w:rsid w:val="000456BD"/>
    <w:rsid w:val="000667CF"/>
    <w:rsid w:val="000747B4"/>
    <w:rsid w:val="00081B24"/>
    <w:rsid w:val="00084ADB"/>
    <w:rsid w:val="00091840"/>
    <w:rsid w:val="000928D9"/>
    <w:rsid w:val="00093215"/>
    <w:rsid w:val="000A6ACA"/>
    <w:rsid w:val="000A6C4A"/>
    <w:rsid w:val="000B0696"/>
    <w:rsid w:val="000B61FA"/>
    <w:rsid w:val="000C0C99"/>
    <w:rsid w:val="000C1B88"/>
    <w:rsid w:val="000C5D2F"/>
    <w:rsid w:val="000D29DF"/>
    <w:rsid w:val="000D3E93"/>
    <w:rsid w:val="000E19D1"/>
    <w:rsid w:val="000E2E5E"/>
    <w:rsid w:val="000F6E31"/>
    <w:rsid w:val="00102940"/>
    <w:rsid w:val="0010548B"/>
    <w:rsid w:val="00113E08"/>
    <w:rsid w:val="00113EB1"/>
    <w:rsid w:val="0013588F"/>
    <w:rsid w:val="00144045"/>
    <w:rsid w:val="00152D56"/>
    <w:rsid w:val="001626BF"/>
    <w:rsid w:val="0016418E"/>
    <w:rsid w:val="00165382"/>
    <w:rsid w:val="001707FB"/>
    <w:rsid w:val="0019029A"/>
    <w:rsid w:val="001940B6"/>
    <w:rsid w:val="001A350B"/>
    <w:rsid w:val="001A6475"/>
    <w:rsid w:val="001B7C2A"/>
    <w:rsid w:val="001C3445"/>
    <w:rsid w:val="001D584C"/>
    <w:rsid w:val="001D7089"/>
    <w:rsid w:val="001E09E1"/>
    <w:rsid w:val="001E5879"/>
    <w:rsid w:val="001F3A4E"/>
    <w:rsid w:val="00213B98"/>
    <w:rsid w:val="002214B5"/>
    <w:rsid w:val="002230B0"/>
    <w:rsid w:val="0022327A"/>
    <w:rsid w:val="00227F5D"/>
    <w:rsid w:val="00230E04"/>
    <w:rsid w:val="00232A6B"/>
    <w:rsid w:val="002371AD"/>
    <w:rsid w:val="00241058"/>
    <w:rsid w:val="00241E26"/>
    <w:rsid w:val="0024207D"/>
    <w:rsid w:val="00255F58"/>
    <w:rsid w:val="002578C4"/>
    <w:rsid w:val="00263053"/>
    <w:rsid w:val="00265F24"/>
    <w:rsid w:val="0026768B"/>
    <w:rsid w:val="002814BC"/>
    <w:rsid w:val="00282307"/>
    <w:rsid w:val="002943F8"/>
    <w:rsid w:val="00296465"/>
    <w:rsid w:val="002A7479"/>
    <w:rsid w:val="002B01DF"/>
    <w:rsid w:val="002B138D"/>
    <w:rsid w:val="002C0229"/>
    <w:rsid w:val="002C04FB"/>
    <w:rsid w:val="002D0BE1"/>
    <w:rsid w:val="002D38C5"/>
    <w:rsid w:val="002E3E79"/>
    <w:rsid w:val="00307D42"/>
    <w:rsid w:val="00307E63"/>
    <w:rsid w:val="00310204"/>
    <w:rsid w:val="00316816"/>
    <w:rsid w:val="00323C08"/>
    <w:rsid w:val="0032461F"/>
    <w:rsid w:val="003347A0"/>
    <w:rsid w:val="003368EC"/>
    <w:rsid w:val="00341A1A"/>
    <w:rsid w:val="0034612A"/>
    <w:rsid w:val="003462EA"/>
    <w:rsid w:val="00351C7D"/>
    <w:rsid w:val="0035284F"/>
    <w:rsid w:val="00371E7E"/>
    <w:rsid w:val="003756AF"/>
    <w:rsid w:val="00381324"/>
    <w:rsid w:val="0038761D"/>
    <w:rsid w:val="003908A3"/>
    <w:rsid w:val="003942AA"/>
    <w:rsid w:val="00397147"/>
    <w:rsid w:val="00397E3A"/>
    <w:rsid w:val="003A23C6"/>
    <w:rsid w:val="003B0004"/>
    <w:rsid w:val="003B2B1C"/>
    <w:rsid w:val="003C1CF9"/>
    <w:rsid w:val="003C3207"/>
    <w:rsid w:val="003C35BA"/>
    <w:rsid w:val="003D0A2B"/>
    <w:rsid w:val="003D4A8B"/>
    <w:rsid w:val="003E09D2"/>
    <w:rsid w:val="003E478B"/>
    <w:rsid w:val="003E592B"/>
    <w:rsid w:val="003F58A4"/>
    <w:rsid w:val="003F7928"/>
    <w:rsid w:val="00404D4E"/>
    <w:rsid w:val="00406DA5"/>
    <w:rsid w:val="00413F70"/>
    <w:rsid w:val="004226D7"/>
    <w:rsid w:val="00425B35"/>
    <w:rsid w:val="00430ED8"/>
    <w:rsid w:val="00431B88"/>
    <w:rsid w:val="00432576"/>
    <w:rsid w:val="0043408C"/>
    <w:rsid w:val="00435865"/>
    <w:rsid w:val="00437E36"/>
    <w:rsid w:val="00442934"/>
    <w:rsid w:val="004514A6"/>
    <w:rsid w:val="0045296F"/>
    <w:rsid w:val="0045459C"/>
    <w:rsid w:val="00457A2C"/>
    <w:rsid w:val="004609D0"/>
    <w:rsid w:val="00462792"/>
    <w:rsid w:val="00464084"/>
    <w:rsid w:val="0046554D"/>
    <w:rsid w:val="0046602D"/>
    <w:rsid w:val="004702FB"/>
    <w:rsid w:val="00474924"/>
    <w:rsid w:val="00474D02"/>
    <w:rsid w:val="004841F2"/>
    <w:rsid w:val="00493326"/>
    <w:rsid w:val="004A6CB3"/>
    <w:rsid w:val="004B2A07"/>
    <w:rsid w:val="004C5B50"/>
    <w:rsid w:val="004C5FD8"/>
    <w:rsid w:val="004D27EC"/>
    <w:rsid w:val="004D2FF9"/>
    <w:rsid w:val="004D4810"/>
    <w:rsid w:val="004F1845"/>
    <w:rsid w:val="005033B9"/>
    <w:rsid w:val="005051D9"/>
    <w:rsid w:val="0050651A"/>
    <w:rsid w:val="00507748"/>
    <w:rsid w:val="0051001D"/>
    <w:rsid w:val="005124E0"/>
    <w:rsid w:val="005154E0"/>
    <w:rsid w:val="00522AE2"/>
    <w:rsid w:val="00523D69"/>
    <w:rsid w:val="005322ED"/>
    <w:rsid w:val="00533D08"/>
    <w:rsid w:val="00537103"/>
    <w:rsid w:val="00545101"/>
    <w:rsid w:val="00545161"/>
    <w:rsid w:val="00545DCB"/>
    <w:rsid w:val="00556BEA"/>
    <w:rsid w:val="005571CD"/>
    <w:rsid w:val="00562370"/>
    <w:rsid w:val="00576DD9"/>
    <w:rsid w:val="005803F1"/>
    <w:rsid w:val="005814A5"/>
    <w:rsid w:val="00585361"/>
    <w:rsid w:val="00586B63"/>
    <w:rsid w:val="00587F8C"/>
    <w:rsid w:val="0059307C"/>
    <w:rsid w:val="0059309A"/>
    <w:rsid w:val="005A4900"/>
    <w:rsid w:val="005B27D5"/>
    <w:rsid w:val="005C08E8"/>
    <w:rsid w:val="005C578F"/>
    <w:rsid w:val="005C70BB"/>
    <w:rsid w:val="005E1BC9"/>
    <w:rsid w:val="005E24A3"/>
    <w:rsid w:val="005E2729"/>
    <w:rsid w:val="005E475E"/>
    <w:rsid w:val="005E5AC5"/>
    <w:rsid w:val="005F0253"/>
    <w:rsid w:val="005F12EB"/>
    <w:rsid w:val="005F772F"/>
    <w:rsid w:val="0060120F"/>
    <w:rsid w:val="00601C0E"/>
    <w:rsid w:val="00603017"/>
    <w:rsid w:val="006032C3"/>
    <w:rsid w:val="00615B78"/>
    <w:rsid w:val="0062579E"/>
    <w:rsid w:val="006279B2"/>
    <w:rsid w:val="00636AB7"/>
    <w:rsid w:val="00641282"/>
    <w:rsid w:val="00642C4A"/>
    <w:rsid w:val="006526B7"/>
    <w:rsid w:val="00652C75"/>
    <w:rsid w:val="00663B9E"/>
    <w:rsid w:val="00666146"/>
    <w:rsid w:val="00666D7F"/>
    <w:rsid w:val="00672609"/>
    <w:rsid w:val="00672EC9"/>
    <w:rsid w:val="00674C95"/>
    <w:rsid w:val="006877F2"/>
    <w:rsid w:val="00691C84"/>
    <w:rsid w:val="00692EE2"/>
    <w:rsid w:val="00695318"/>
    <w:rsid w:val="006A27A9"/>
    <w:rsid w:val="006A64A5"/>
    <w:rsid w:val="006A64BD"/>
    <w:rsid w:val="006B00F9"/>
    <w:rsid w:val="006B34D3"/>
    <w:rsid w:val="006C3319"/>
    <w:rsid w:val="006E169D"/>
    <w:rsid w:val="006E188D"/>
    <w:rsid w:val="006E41CD"/>
    <w:rsid w:val="006F119E"/>
    <w:rsid w:val="006F32B6"/>
    <w:rsid w:val="00707ACF"/>
    <w:rsid w:val="00711621"/>
    <w:rsid w:val="00726470"/>
    <w:rsid w:val="00727809"/>
    <w:rsid w:val="00732F29"/>
    <w:rsid w:val="007332EF"/>
    <w:rsid w:val="007514F1"/>
    <w:rsid w:val="0075506A"/>
    <w:rsid w:val="00755BBF"/>
    <w:rsid w:val="00756AD9"/>
    <w:rsid w:val="007714EB"/>
    <w:rsid w:val="0078562C"/>
    <w:rsid w:val="007879F8"/>
    <w:rsid w:val="007902A7"/>
    <w:rsid w:val="00796540"/>
    <w:rsid w:val="007A0CD9"/>
    <w:rsid w:val="007A0E6E"/>
    <w:rsid w:val="007A6CBA"/>
    <w:rsid w:val="007B01C1"/>
    <w:rsid w:val="007B16D7"/>
    <w:rsid w:val="007B565F"/>
    <w:rsid w:val="007C23CB"/>
    <w:rsid w:val="007C63DC"/>
    <w:rsid w:val="007D3D44"/>
    <w:rsid w:val="007E20D6"/>
    <w:rsid w:val="007E2955"/>
    <w:rsid w:val="007F3A13"/>
    <w:rsid w:val="00803C56"/>
    <w:rsid w:val="00805043"/>
    <w:rsid w:val="00812E32"/>
    <w:rsid w:val="00820E2E"/>
    <w:rsid w:val="00827FC6"/>
    <w:rsid w:val="00840A67"/>
    <w:rsid w:val="00841B9E"/>
    <w:rsid w:val="008433F1"/>
    <w:rsid w:val="00853E3A"/>
    <w:rsid w:val="00860E27"/>
    <w:rsid w:val="0086251A"/>
    <w:rsid w:val="00864DAA"/>
    <w:rsid w:val="008706BC"/>
    <w:rsid w:val="008758F0"/>
    <w:rsid w:val="00881138"/>
    <w:rsid w:val="00884EAA"/>
    <w:rsid w:val="0089036E"/>
    <w:rsid w:val="00891AD7"/>
    <w:rsid w:val="00892C0A"/>
    <w:rsid w:val="008950E1"/>
    <w:rsid w:val="008971A6"/>
    <w:rsid w:val="008B2A67"/>
    <w:rsid w:val="008B34D5"/>
    <w:rsid w:val="008B3652"/>
    <w:rsid w:val="008C3FDD"/>
    <w:rsid w:val="008D441E"/>
    <w:rsid w:val="008F06E6"/>
    <w:rsid w:val="0090226C"/>
    <w:rsid w:val="00912875"/>
    <w:rsid w:val="009145C3"/>
    <w:rsid w:val="009159A0"/>
    <w:rsid w:val="0091782B"/>
    <w:rsid w:val="00924A4C"/>
    <w:rsid w:val="00931B70"/>
    <w:rsid w:val="00937694"/>
    <w:rsid w:val="009466D9"/>
    <w:rsid w:val="009474FF"/>
    <w:rsid w:val="00950C2E"/>
    <w:rsid w:val="009514F1"/>
    <w:rsid w:val="009532D8"/>
    <w:rsid w:val="009674CA"/>
    <w:rsid w:val="00972694"/>
    <w:rsid w:val="00980FBC"/>
    <w:rsid w:val="009A0924"/>
    <w:rsid w:val="009A3595"/>
    <w:rsid w:val="009A3B7A"/>
    <w:rsid w:val="009A617D"/>
    <w:rsid w:val="009B5AA0"/>
    <w:rsid w:val="009B726E"/>
    <w:rsid w:val="009C12C9"/>
    <w:rsid w:val="009D14C0"/>
    <w:rsid w:val="009D1DF0"/>
    <w:rsid w:val="009E24B4"/>
    <w:rsid w:val="009E343A"/>
    <w:rsid w:val="009E5E1B"/>
    <w:rsid w:val="009E6752"/>
    <w:rsid w:val="009F05D0"/>
    <w:rsid w:val="009F498B"/>
    <w:rsid w:val="009F60C6"/>
    <w:rsid w:val="009F77D7"/>
    <w:rsid w:val="00A01092"/>
    <w:rsid w:val="00A04504"/>
    <w:rsid w:val="00A0583F"/>
    <w:rsid w:val="00A069F3"/>
    <w:rsid w:val="00A07956"/>
    <w:rsid w:val="00A16601"/>
    <w:rsid w:val="00A258F3"/>
    <w:rsid w:val="00A317C5"/>
    <w:rsid w:val="00A31EF5"/>
    <w:rsid w:val="00A33375"/>
    <w:rsid w:val="00A343D8"/>
    <w:rsid w:val="00A37278"/>
    <w:rsid w:val="00A4258A"/>
    <w:rsid w:val="00A44AEA"/>
    <w:rsid w:val="00A541A3"/>
    <w:rsid w:val="00A63B70"/>
    <w:rsid w:val="00A63D89"/>
    <w:rsid w:val="00A651C8"/>
    <w:rsid w:val="00A81AAE"/>
    <w:rsid w:val="00A96103"/>
    <w:rsid w:val="00AB34A4"/>
    <w:rsid w:val="00AB78B0"/>
    <w:rsid w:val="00AC1661"/>
    <w:rsid w:val="00AC1AD2"/>
    <w:rsid w:val="00AC5D0F"/>
    <w:rsid w:val="00AD47D5"/>
    <w:rsid w:val="00AD4F7B"/>
    <w:rsid w:val="00AE6061"/>
    <w:rsid w:val="00AE717E"/>
    <w:rsid w:val="00AF530D"/>
    <w:rsid w:val="00B01436"/>
    <w:rsid w:val="00B0243E"/>
    <w:rsid w:val="00B10D5D"/>
    <w:rsid w:val="00B30594"/>
    <w:rsid w:val="00B309A4"/>
    <w:rsid w:val="00B326CE"/>
    <w:rsid w:val="00B330C8"/>
    <w:rsid w:val="00B3312E"/>
    <w:rsid w:val="00B54059"/>
    <w:rsid w:val="00B57ACB"/>
    <w:rsid w:val="00B60DEF"/>
    <w:rsid w:val="00B62A96"/>
    <w:rsid w:val="00B6680E"/>
    <w:rsid w:val="00B721AB"/>
    <w:rsid w:val="00B823BD"/>
    <w:rsid w:val="00B835AF"/>
    <w:rsid w:val="00B846CA"/>
    <w:rsid w:val="00BA1A30"/>
    <w:rsid w:val="00BA221D"/>
    <w:rsid w:val="00BB2C6C"/>
    <w:rsid w:val="00BC689D"/>
    <w:rsid w:val="00BD19CC"/>
    <w:rsid w:val="00BD1D93"/>
    <w:rsid w:val="00BE101C"/>
    <w:rsid w:val="00BE5451"/>
    <w:rsid w:val="00BF7FD4"/>
    <w:rsid w:val="00C10C52"/>
    <w:rsid w:val="00C15089"/>
    <w:rsid w:val="00C15C6C"/>
    <w:rsid w:val="00C169B5"/>
    <w:rsid w:val="00C361DC"/>
    <w:rsid w:val="00C406F6"/>
    <w:rsid w:val="00C41C2D"/>
    <w:rsid w:val="00C60CFD"/>
    <w:rsid w:val="00C62A14"/>
    <w:rsid w:val="00C63791"/>
    <w:rsid w:val="00C63D7B"/>
    <w:rsid w:val="00C67EC8"/>
    <w:rsid w:val="00C72127"/>
    <w:rsid w:val="00C72F63"/>
    <w:rsid w:val="00C74093"/>
    <w:rsid w:val="00C74554"/>
    <w:rsid w:val="00C74955"/>
    <w:rsid w:val="00C82876"/>
    <w:rsid w:val="00C84B27"/>
    <w:rsid w:val="00C858A2"/>
    <w:rsid w:val="00C94329"/>
    <w:rsid w:val="00CA1725"/>
    <w:rsid w:val="00CA2659"/>
    <w:rsid w:val="00CA43BA"/>
    <w:rsid w:val="00CA4822"/>
    <w:rsid w:val="00CB6638"/>
    <w:rsid w:val="00CC0690"/>
    <w:rsid w:val="00CC202E"/>
    <w:rsid w:val="00CD00C6"/>
    <w:rsid w:val="00CD6DA0"/>
    <w:rsid w:val="00CE0DB9"/>
    <w:rsid w:val="00CE3472"/>
    <w:rsid w:val="00CE66B5"/>
    <w:rsid w:val="00CF5E06"/>
    <w:rsid w:val="00D0111E"/>
    <w:rsid w:val="00D1516C"/>
    <w:rsid w:val="00D221AD"/>
    <w:rsid w:val="00D34E54"/>
    <w:rsid w:val="00D3581A"/>
    <w:rsid w:val="00D74E5F"/>
    <w:rsid w:val="00D8594B"/>
    <w:rsid w:val="00D9238F"/>
    <w:rsid w:val="00DA16F1"/>
    <w:rsid w:val="00DA6583"/>
    <w:rsid w:val="00DB0D44"/>
    <w:rsid w:val="00DB4A7F"/>
    <w:rsid w:val="00DB737E"/>
    <w:rsid w:val="00DD244D"/>
    <w:rsid w:val="00DD54C2"/>
    <w:rsid w:val="00DF185D"/>
    <w:rsid w:val="00DF5F31"/>
    <w:rsid w:val="00E002A0"/>
    <w:rsid w:val="00E02529"/>
    <w:rsid w:val="00E073E0"/>
    <w:rsid w:val="00E16F06"/>
    <w:rsid w:val="00E20B1E"/>
    <w:rsid w:val="00E279EA"/>
    <w:rsid w:val="00E409C1"/>
    <w:rsid w:val="00E429FD"/>
    <w:rsid w:val="00E43CDA"/>
    <w:rsid w:val="00E4434D"/>
    <w:rsid w:val="00E515C2"/>
    <w:rsid w:val="00E556C5"/>
    <w:rsid w:val="00E57952"/>
    <w:rsid w:val="00E61B91"/>
    <w:rsid w:val="00E645BF"/>
    <w:rsid w:val="00E85990"/>
    <w:rsid w:val="00E9023D"/>
    <w:rsid w:val="00E94023"/>
    <w:rsid w:val="00E94F7F"/>
    <w:rsid w:val="00EA51A8"/>
    <w:rsid w:val="00EB616E"/>
    <w:rsid w:val="00EB767F"/>
    <w:rsid w:val="00EC02BB"/>
    <w:rsid w:val="00EC2C38"/>
    <w:rsid w:val="00ED2B3B"/>
    <w:rsid w:val="00ED45D4"/>
    <w:rsid w:val="00EE16F6"/>
    <w:rsid w:val="00EF2DAE"/>
    <w:rsid w:val="00F00F61"/>
    <w:rsid w:val="00F06930"/>
    <w:rsid w:val="00F11BE6"/>
    <w:rsid w:val="00F12283"/>
    <w:rsid w:val="00F16674"/>
    <w:rsid w:val="00F17D52"/>
    <w:rsid w:val="00F324F7"/>
    <w:rsid w:val="00F35481"/>
    <w:rsid w:val="00F408A0"/>
    <w:rsid w:val="00F4673E"/>
    <w:rsid w:val="00F467AC"/>
    <w:rsid w:val="00F51851"/>
    <w:rsid w:val="00F533E8"/>
    <w:rsid w:val="00F60EA7"/>
    <w:rsid w:val="00F712EC"/>
    <w:rsid w:val="00F776AD"/>
    <w:rsid w:val="00F9610A"/>
    <w:rsid w:val="00F96BEC"/>
    <w:rsid w:val="00FA495C"/>
    <w:rsid w:val="00FA5B10"/>
    <w:rsid w:val="00FB00DC"/>
    <w:rsid w:val="00FB5731"/>
    <w:rsid w:val="00FB708B"/>
    <w:rsid w:val="00FD5FCA"/>
    <w:rsid w:val="00FD7A9A"/>
    <w:rsid w:val="00FE0C9E"/>
    <w:rsid w:val="00FE0F2F"/>
    <w:rsid w:val="00FE1388"/>
    <w:rsid w:val="00FE1F1D"/>
    <w:rsid w:val="00FE317B"/>
    <w:rsid w:val="00FE462A"/>
    <w:rsid w:val="00FE66D6"/>
    <w:rsid w:val="00FF4C3D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,#ffc"/>
    </o:shapedefaults>
    <o:shapelayout v:ext="edit">
      <o:idmap v:ext="edit" data="1"/>
    </o:shapelayout>
  </w:shapeDefaults>
  <w:decimalSymbol w:val="."/>
  <w:listSeparator w:val=","/>
  <w14:docId w14:val="79447C86"/>
  <w15:chartTrackingRefBased/>
  <w15:docId w15:val="{5DC7825F-DCFD-47BB-8448-F26E6933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A14"/>
    <w:pPr>
      <w:widowControl w:val="0"/>
      <w:spacing w:beforeLines="50" w:before="50" w:afterLines="50" w:after="50"/>
      <w:ind w:firstLineChars="200" w:firstLine="200"/>
    </w:pPr>
    <w:rPr>
      <w:rFonts w:ascii="Book Antiqua" w:eastAsia="標楷體" w:hAnsi="Book Antiqua"/>
      <w:kern w:val="2"/>
      <w:sz w:val="22"/>
      <w:szCs w:val="24"/>
    </w:rPr>
  </w:style>
  <w:style w:type="paragraph" w:styleId="1">
    <w:name w:val="heading 1"/>
    <w:basedOn w:val="a"/>
    <w:next w:val="a"/>
    <w:autoRedefine/>
    <w:qFormat/>
    <w:rsid w:val="00D9238F"/>
    <w:pPr>
      <w:keepNext/>
      <w:spacing w:beforeLines="0" w:before="0" w:afterLines="0" w:after="0" w:line="400" w:lineRule="exact"/>
      <w:ind w:firstLineChars="0" w:firstLine="0"/>
      <w:outlineLvl w:val="0"/>
    </w:pPr>
    <w:rPr>
      <w:rFonts w:cs="Book Antiqua"/>
      <w:b/>
      <w:bCs/>
      <w:kern w:val="52"/>
      <w:szCs w:val="52"/>
    </w:rPr>
  </w:style>
  <w:style w:type="paragraph" w:styleId="5">
    <w:name w:val="heading 5"/>
    <w:basedOn w:val="a"/>
    <w:next w:val="a"/>
    <w:link w:val="50"/>
    <w:semiHidden/>
    <w:unhideWhenUsed/>
    <w:qFormat/>
    <w:rsid w:val="00035249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021">
    <w:name w:val="title021"/>
    <w:rsid w:val="0016418E"/>
    <w:rPr>
      <w:rFonts w:ascii="Arial" w:hAnsi="Arial" w:cs="Arial" w:hint="default"/>
      <w:color w:val="3664AF"/>
      <w:sz w:val="24"/>
      <w:szCs w:val="24"/>
    </w:rPr>
  </w:style>
  <w:style w:type="character" w:customStyle="1" w:styleId="storytitle1">
    <w:name w:val="story_title1"/>
    <w:rsid w:val="0016418E"/>
    <w:rPr>
      <w:rFonts w:ascii="Verdana" w:hAnsi="Verdana" w:hint="default"/>
      <w:b/>
      <w:bCs/>
      <w:color w:val="FF8000"/>
      <w:sz w:val="24"/>
      <w:szCs w:val="24"/>
    </w:rPr>
  </w:style>
  <w:style w:type="paragraph" w:styleId="Web">
    <w:name w:val="Normal (Web)"/>
    <w:basedOn w:val="a"/>
    <w:rsid w:val="001641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rsid w:val="009E6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E6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9E67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D7089"/>
    <w:rPr>
      <w:color w:val="0000FF"/>
      <w:u w:val="single"/>
    </w:rPr>
  </w:style>
  <w:style w:type="character" w:styleId="a7">
    <w:name w:val="FollowedHyperlink"/>
    <w:rsid w:val="00F35481"/>
    <w:rPr>
      <w:color w:val="800080"/>
      <w:u w:val="single"/>
    </w:rPr>
  </w:style>
  <w:style w:type="character" w:customStyle="1" w:styleId="50">
    <w:name w:val="標題 5 字元"/>
    <w:link w:val="5"/>
    <w:semiHidden/>
    <w:rsid w:val="00035249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09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0322-57DC-468D-A727-0D86DFE2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1225</Words>
  <Characters>254</Characters>
  <Application>Microsoft Office Word</Application>
  <DocSecurity>0</DocSecurity>
  <Lines>2</Lines>
  <Paragraphs>2</Paragraphs>
  <ScaleCrop>false</ScaleCrop>
  <Company>aEnrich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朱蒙泉神父紀念講座(2009-2018)</dc:title>
  <dc:subject/>
  <dc:creator>mandyting</dc:creator>
  <cp:keywords/>
  <cp:lastModifiedBy>楊中旗GeorgeYang</cp:lastModifiedBy>
  <cp:revision>50</cp:revision>
  <dcterms:created xsi:type="dcterms:W3CDTF">2024-09-26T15:41:00Z</dcterms:created>
  <dcterms:modified xsi:type="dcterms:W3CDTF">2024-09-27T11:55:00Z</dcterms:modified>
</cp:coreProperties>
</file>